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F93FDD" w:rsidRDefault="0044782B" w:rsidP="00806CCC">
      <w:pPr>
        <w:pStyle w:val="KonuBal"/>
        <w:tabs>
          <w:tab w:val="left" w:pos="-720"/>
        </w:tabs>
        <w:suppressAutoHyphens/>
        <w:spacing w:line="360" w:lineRule="auto"/>
        <w:rPr>
          <w:snapToGrid w:val="0"/>
          <w:sz w:val="32"/>
          <w:szCs w:val="32"/>
          <w:u w:val="none"/>
          <w:lang w:val="tr-TR"/>
        </w:rPr>
      </w:pPr>
      <w:bookmarkStart w:id="0" w:name="_Toc234124305"/>
      <w:r w:rsidRPr="00F93FDD">
        <w:rPr>
          <w:snapToGrid w:val="0"/>
          <w:sz w:val="32"/>
          <w:szCs w:val="32"/>
          <w:u w:val="none"/>
          <w:lang w:val="tr-TR"/>
        </w:rPr>
        <w:t>2016</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 xml:space="preserve">sistemine en az 3 yıl kayıtlı aktif sığır işletmesi olan gerçek ve tüzel kişi üreticilerin, bireysel veya bir arada yapacakları, 500 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3A1A5B" w:rsidRPr="00F93FDD" w:rsidRDefault="003A1A5B" w:rsidP="00806CCC">
      <w:pPr>
        <w:spacing w:line="360" w:lineRule="auto"/>
        <w:ind w:firstLine="709"/>
        <w:jc w:val="both"/>
      </w:pP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Bakanlık kayıt sistemlerine kayıtlı en fazla </w:t>
      </w:r>
      <w:r w:rsidR="009E6D1D" w:rsidRPr="00F93FDD">
        <w:rPr>
          <w:rFonts w:ascii="Times New Roman" w:eastAsia="ヒラギノ明朝 Pro W3" w:hAnsi="Times New Roman"/>
          <w:sz w:val="24"/>
          <w:szCs w:val="24"/>
        </w:rPr>
        <w:t>8</w:t>
      </w:r>
      <w:r w:rsidR="00B84C27" w:rsidRPr="00F93FDD">
        <w:rPr>
          <w:rFonts w:ascii="Times New Roman" w:eastAsia="ヒラギノ明朝 Pro W3" w:hAnsi="Times New Roman"/>
          <w:sz w:val="24"/>
          <w:szCs w:val="24"/>
        </w:rPr>
        <w:t xml:space="preserve"> aylık dişi buzağıyı,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8A3A69" w:rsidRPr="00F93FDD" w:rsidRDefault="008A3A69"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5C2B1E" w:rsidRPr="00F93FDD" w:rsidRDefault="005C2B1E" w:rsidP="00806CCC">
      <w:pPr>
        <w:pStyle w:val="3-NormalYaz"/>
        <w:spacing w:line="360" w:lineRule="auto"/>
        <w:rPr>
          <w:sz w:val="24"/>
          <w:szCs w:val="24"/>
        </w:rPr>
      </w:pPr>
    </w:p>
    <w:p w:rsidR="00202B0E" w:rsidRPr="00F93FDD" w:rsidRDefault="00772DC4" w:rsidP="00202B0E">
      <w:pPr>
        <w:pStyle w:val="3-NormalYaz"/>
        <w:spacing w:line="360" w:lineRule="auto"/>
        <w:jc w:val="left"/>
        <w:rPr>
          <w:b/>
          <w:sz w:val="24"/>
          <w:szCs w:val="24"/>
        </w:rPr>
      </w:pPr>
      <w:r w:rsidRPr="00F93FDD">
        <w:rPr>
          <w:b/>
          <w:sz w:val="24"/>
          <w:szCs w:val="24"/>
        </w:rPr>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F56954" w:rsidRPr="00F93FDD" w:rsidRDefault="0094499A" w:rsidP="00AF4A64">
      <w:pPr>
        <w:tabs>
          <w:tab w:val="left" w:pos="566"/>
        </w:tabs>
        <w:spacing w:line="360" w:lineRule="auto"/>
        <w:ind w:firstLine="709"/>
        <w:jc w:val="both"/>
        <w:rPr>
          <w:rFonts w:cs="Arial"/>
          <w:bCs/>
          <w:kern w:val="32"/>
          <w:lang w:eastAsia="en-US"/>
        </w:rPr>
      </w:pPr>
      <w:r w:rsidRPr="00F93FDD">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F93FDD">
        <w:rPr>
          <w:rFonts w:cs="Arial"/>
          <w:bCs/>
          <w:kern w:val="32"/>
          <w:lang w:eastAsia="en-US"/>
        </w:rPr>
        <w:t>n</w:t>
      </w:r>
      <w:r w:rsidRPr="00F93FDD">
        <w:rPr>
          <w:rFonts w:cs="Arial"/>
          <w:bCs/>
          <w:kern w:val="32"/>
          <w:lang w:eastAsia="en-US"/>
        </w:rPr>
        <w:t>ip duyur</w:t>
      </w:r>
      <w:r w:rsidR="00E2091B" w:rsidRPr="00F93FDD">
        <w:rPr>
          <w:rFonts w:cs="Arial"/>
          <w:bCs/>
          <w:kern w:val="32"/>
          <w:lang w:eastAsia="en-US"/>
        </w:rPr>
        <w:t>a</w:t>
      </w:r>
      <w:r w:rsidRPr="00F93FDD">
        <w:rPr>
          <w:rFonts w:cs="Arial"/>
          <w:bCs/>
          <w:kern w:val="32"/>
          <w:lang w:eastAsia="en-US"/>
        </w:rPr>
        <w:t>caktır.</w:t>
      </w:r>
      <w:r w:rsidR="008459D1" w:rsidRPr="00F93FDD">
        <w:rPr>
          <w:rFonts w:cs="Arial"/>
          <w:bCs/>
          <w:kern w:val="32"/>
          <w:lang w:eastAsia="en-US"/>
        </w:rPr>
        <w:t xml:space="preserve"> 2016 yılı için Bakanlık</w:t>
      </w:r>
      <w:r w:rsidR="00B05EC9" w:rsidRPr="00F93FDD">
        <w:rPr>
          <w:rFonts w:cs="Arial"/>
          <w:bCs/>
          <w:kern w:val="32"/>
          <w:lang w:eastAsia="en-US"/>
        </w:rPr>
        <w:t xml:space="preserve"> Makamının 19.10.2016</w:t>
      </w:r>
      <w:r w:rsidR="00AD340C" w:rsidRPr="00F93FDD">
        <w:rPr>
          <w:rFonts w:cs="Arial"/>
          <w:bCs/>
          <w:kern w:val="32"/>
          <w:lang w:eastAsia="en-US"/>
        </w:rPr>
        <w:t xml:space="preserve"> tarih ve </w:t>
      </w:r>
      <w:r w:rsidR="004B128C" w:rsidRPr="00F93FDD">
        <w:rPr>
          <w:rFonts w:cs="Arial"/>
          <w:bCs/>
          <w:kern w:val="32"/>
          <w:lang w:eastAsia="en-US"/>
        </w:rPr>
        <w:t>94390031-604.02-21313</w:t>
      </w:r>
      <w:r w:rsidR="00AD340C" w:rsidRPr="00F93FDD">
        <w:rPr>
          <w:rFonts w:cs="Arial"/>
          <w:bCs/>
          <w:kern w:val="32"/>
          <w:lang w:eastAsia="en-US"/>
        </w:rPr>
        <w:t xml:space="preserve"> sayılı oluru</w:t>
      </w:r>
      <w:r w:rsidR="004B128C" w:rsidRPr="00F93FDD">
        <w:rPr>
          <w:rFonts w:cs="Arial"/>
          <w:bCs/>
          <w:kern w:val="32"/>
          <w:lang w:eastAsia="en-US"/>
        </w:rPr>
        <w:t xml:space="preserve"> ile</w:t>
      </w:r>
      <w:r w:rsidR="00AD340C" w:rsidRPr="00F93FDD">
        <w:rPr>
          <w:rFonts w:cs="Arial"/>
          <w:bCs/>
          <w:kern w:val="32"/>
          <w:lang w:eastAsia="en-US"/>
        </w:rPr>
        <w:t xml:space="preserve"> </w:t>
      </w:r>
      <w:r w:rsidR="008459D1" w:rsidRPr="00F93FDD">
        <w:rPr>
          <w:rFonts w:cs="Arial"/>
          <w:bCs/>
          <w:kern w:val="32"/>
          <w:lang w:eastAsia="en-US"/>
        </w:rPr>
        <w:t>belirlenen iller aşağıdaki gibi olup bu illerden başvurular alınacaktır:</w:t>
      </w:r>
    </w:p>
    <w:p w:rsidR="008459D1" w:rsidRPr="00F93FDD" w:rsidRDefault="008459D1" w:rsidP="008459D1">
      <w:pPr>
        <w:ind w:firstLine="709"/>
        <w:jc w:val="both"/>
        <w:rPr>
          <w:b/>
          <w:i/>
        </w:rPr>
      </w:pPr>
      <w:r w:rsidRPr="00F93FDD">
        <w:rPr>
          <w:b/>
          <w:i/>
        </w:rPr>
        <w:t xml:space="preserve">Adana, Adıyaman, Afyonkarahisar, Aksaray, Amasya, Aydın, Balıkesir, </w:t>
      </w:r>
      <w:r w:rsidR="00A23BC3" w:rsidRPr="00F93FDD">
        <w:rPr>
          <w:b/>
          <w:i/>
        </w:rPr>
        <w:t xml:space="preserve">Bayburt, </w:t>
      </w:r>
      <w:r w:rsidRPr="00F93FDD">
        <w:rPr>
          <w:b/>
          <w:i/>
        </w:rPr>
        <w:t>Burdur, Bursa, Çanakkale, Çorum, Denizli, Edirne, Erzurum, İzmir, Kars, Kastamonu, Kayseri, Kırklareli, Konya,</w:t>
      </w:r>
      <w:r w:rsidR="007A26A3" w:rsidRPr="00F93FDD">
        <w:rPr>
          <w:b/>
          <w:i/>
        </w:rPr>
        <w:t xml:space="preserve"> Kütahya,</w:t>
      </w:r>
      <w:r w:rsidRPr="00F93FDD">
        <w:rPr>
          <w:b/>
          <w:i/>
        </w:rPr>
        <w:t xml:space="preserve"> Malatya, Muğla, Manisa, Muş, Niğde, Samsun, Siv</w:t>
      </w:r>
      <w:r w:rsidR="007A26A3" w:rsidRPr="00F93FDD">
        <w:rPr>
          <w:b/>
          <w:i/>
        </w:rPr>
        <w:t xml:space="preserve">as, Şanlıurfa, Tekirdağ, </w:t>
      </w:r>
      <w:r w:rsidRPr="00F93FDD">
        <w:rPr>
          <w:b/>
          <w:i/>
        </w:rPr>
        <w:t>Trabzon ve Yozgat illeri.</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Pr="00F93FDD" w:rsidRDefault="001834A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1104F" w:rsidRPr="00F93FDD" w:rsidRDefault="0081104F" w:rsidP="0081104F">
      <w:pPr>
        <w:tabs>
          <w:tab w:val="left" w:pos="709"/>
        </w:tabs>
        <w:spacing w:line="360" w:lineRule="auto"/>
        <w:ind w:firstLine="709"/>
        <w:jc w:val="both"/>
        <w:rPr>
          <w:b/>
          <w:i/>
          <w:u w:val="single"/>
        </w:rPr>
      </w:pPr>
      <w:r w:rsidRPr="00F93FDD">
        <w:t xml:space="preserve">(1) Bu desteklemeden yararlanmak isteyen yatırımcılar her yıl başvuru formu ve ekinde yer alan belgeler ile Bakanlıkça belirlenen süre içinde yatırımı yapacağı yerdeki </w:t>
      </w:r>
      <w:r w:rsidR="004F1626" w:rsidRPr="00F93FDD">
        <w:t>İ</w:t>
      </w:r>
      <w:r w:rsidRPr="00F93FDD">
        <w:t xml:space="preserve">l </w:t>
      </w:r>
      <w:r w:rsidR="004F1626" w:rsidRPr="00F93FDD">
        <w:t>M</w:t>
      </w:r>
      <w:r w:rsidRPr="00F93FDD">
        <w:t xml:space="preserve">üdürlüğüne müracaat eder. </w:t>
      </w:r>
      <w:r w:rsidR="0089523D" w:rsidRPr="00F93FDD">
        <w:rPr>
          <w:b/>
          <w:i/>
          <w:u w:val="single"/>
        </w:rPr>
        <w:t xml:space="preserve">2016 yılı için </w:t>
      </w:r>
      <w:r w:rsidR="00C358FB" w:rsidRPr="00F93FDD">
        <w:rPr>
          <w:b/>
          <w:i/>
          <w:u w:val="single"/>
        </w:rPr>
        <w:t xml:space="preserve">alınacak </w:t>
      </w:r>
      <w:r w:rsidR="0089523D" w:rsidRPr="00F93FDD">
        <w:rPr>
          <w:b/>
          <w:i/>
          <w:u w:val="single"/>
        </w:rPr>
        <w:t xml:space="preserve">başvurular açıklanan illerde </w:t>
      </w:r>
      <w:r w:rsidR="00393CBB" w:rsidRPr="00F93FDD">
        <w:rPr>
          <w:b/>
          <w:i/>
          <w:u w:val="single"/>
        </w:rPr>
        <w:t>14 Kasım-</w:t>
      </w:r>
      <w:r w:rsidR="0089523D" w:rsidRPr="00F93FDD">
        <w:rPr>
          <w:b/>
          <w:i/>
          <w:u w:val="single"/>
        </w:rPr>
        <w:t>1</w:t>
      </w:r>
      <w:r w:rsidR="00016420" w:rsidRPr="00F93FDD">
        <w:rPr>
          <w:b/>
          <w:i/>
          <w:u w:val="single"/>
        </w:rPr>
        <w:t>6</w:t>
      </w:r>
      <w:r w:rsidR="00514EFF" w:rsidRPr="00F93FDD">
        <w:rPr>
          <w:b/>
          <w:i/>
          <w:u w:val="single"/>
        </w:rPr>
        <w:t xml:space="preserve"> </w:t>
      </w:r>
      <w:r w:rsidR="0089523D" w:rsidRPr="00F93FDD">
        <w:rPr>
          <w:b/>
          <w:i/>
          <w:u w:val="single"/>
        </w:rPr>
        <w:t>Aralık 2016 tarih</w:t>
      </w:r>
      <w:r w:rsidR="00393CBB" w:rsidRPr="00F93FDD">
        <w:rPr>
          <w:b/>
          <w:i/>
          <w:u w:val="single"/>
        </w:rPr>
        <w:t>leri arasında alınacaktır.</w:t>
      </w:r>
    </w:p>
    <w:p w:rsidR="0081104F" w:rsidRPr="00F93FDD" w:rsidRDefault="0081104F" w:rsidP="0081104F">
      <w:pPr>
        <w:tabs>
          <w:tab w:val="left" w:pos="709"/>
        </w:tabs>
        <w:spacing w:line="360" w:lineRule="auto"/>
        <w:ind w:firstLine="709"/>
        <w:jc w:val="both"/>
      </w:pPr>
      <w:r w:rsidRPr="00F93FDD">
        <w:t>(2)</w:t>
      </w:r>
      <w:r w:rsidR="004F1626" w:rsidRPr="00F93FDD">
        <w:t xml:space="preserve"> </w:t>
      </w:r>
      <w:r w:rsidRPr="00F93FDD">
        <w:t>Genel Müdürlük gerekli gördüğü takdirde başvuru süresini uzatabilir ya da yıl içerisinde yeniden başvuru çağrısı yapabilir</w:t>
      </w:r>
    </w:p>
    <w:p w:rsidR="0081104F" w:rsidRPr="00F93FDD" w:rsidRDefault="0081104F" w:rsidP="0081104F">
      <w:pPr>
        <w:tabs>
          <w:tab w:val="left" w:pos="709"/>
        </w:tabs>
        <w:spacing w:line="360" w:lineRule="auto"/>
        <w:ind w:firstLine="709"/>
        <w:jc w:val="both"/>
      </w:pPr>
      <w:r w:rsidRPr="00F93FDD">
        <w:t>(3) Başvurular, yapıldığı yıl için geçerlidir.</w:t>
      </w:r>
    </w:p>
    <w:p w:rsidR="00685D00" w:rsidRPr="00F93FDD" w:rsidRDefault="00685D00" w:rsidP="00685D00">
      <w:pPr>
        <w:tabs>
          <w:tab w:val="left" w:pos="709"/>
        </w:tabs>
        <w:spacing w:line="360" w:lineRule="auto"/>
        <w:ind w:firstLine="709"/>
        <w:jc w:val="both"/>
      </w:pPr>
      <w:r w:rsidRPr="00F93FDD">
        <w:t>(4) Aynı konudaki yatırımlarda</w:t>
      </w:r>
      <w:r w:rsidR="00CE0E7A" w:rsidRPr="00F93FDD">
        <w:t>;</w:t>
      </w:r>
    </w:p>
    <w:p w:rsidR="00685D00" w:rsidRPr="00F93FDD" w:rsidRDefault="0081104F" w:rsidP="0081104F">
      <w:pPr>
        <w:tabs>
          <w:tab w:val="left" w:pos="709"/>
        </w:tabs>
        <w:spacing w:line="360" w:lineRule="auto"/>
        <w:ind w:firstLine="709"/>
        <w:jc w:val="both"/>
      </w:pPr>
      <w:r w:rsidRPr="00F93FDD">
        <w:t xml:space="preserve">(a) Diğer kamu kurum ve kuruluşlarının aynı konudaki faiz indirimi ve hibe desteği niteliğindeki desteklerinden faydalanan yatırımcıların Karar kapsamında başvuruları alınmaz ve hibe kullandırılmaz. </w:t>
      </w:r>
    </w:p>
    <w:p w:rsidR="00922255" w:rsidRPr="00F93FDD" w:rsidRDefault="0081104F" w:rsidP="00552E6D">
      <w:pPr>
        <w:tabs>
          <w:tab w:val="left" w:pos="709"/>
        </w:tabs>
        <w:spacing w:line="360" w:lineRule="auto"/>
        <w:ind w:firstLine="709"/>
        <w:jc w:val="both"/>
      </w:pPr>
      <w:r w:rsidRPr="00F93FDD">
        <w:t>(b) Başvuru sahibi, aynı yatırım konusunda</w:t>
      </w:r>
      <w:r w:rsidR="008F0C48" w:rsidRPr="00F93FDD">
        <w:t xml:space="preserve"> </w:t>
      </w:r>
      <w:r w:rsidRPr="00F93FDD">
        <w:t>Bakanlık veya diğer kamu kurum ve kuruluşlarınca uygulanan faiz indirimi veya hibe desteği programlarından yararlanmadığına, yararlanmış ise Karar kapsamındaki hibe desteğinin iptal edileceğini kabul ettiğine dair no</w:t>
      </w:r>
      <w:r w:rsidR="00552E6D" w:rsidRPr="00F93FDD">
        <w:t>ter tasdikli taahhütname verir.</w:t>
      </w:r>
      <w:r w:rsidR="003009D9" w:rsidRPr="00F93FDD">
        <w:t xml:space="preserve">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2C6716" w:rsidRPr="00F93FDD">
        <w:t>,</w:t>
      </w:r>
      <w:r w:rsidR="004F0308" w:rsidRPr="00F93FDD">
        <w:t xml:space="preserve"> </w:t>
      </w:r>
      <w:r w:rsidR="00DE237B" w:rsidRPr="00F93FDD">
        <w:t>TÜRKVET sistemine en az 3 yıl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Pr="00F93FDD" w:rsidRDefault="00D06953"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F93FDD"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Pr="00F93FDD">
        <w:t>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840313" w:rsidRPr="00F93FDD">
        <w:rPr>
          <w:snapToGrid w:val="0"/>
        </w:rPr>
        <w:t xml:space="preserve">, </w:t>
      </w:r>
      <w:r w:rsidR="00713FE2" w:rsidRPr="00F93FDD">
        <w:rPr>
          <w:snapToGrid w:val="0"/>
        </w:rPr>
        <w:t>özel idare</w:t>
      </w:r>
      <w:r w:rsidR="00840313" w:rsidRPr="00F93FDD">
        <w:rPr>
          <w:snapToGrid w:val="0"/>
        </w:rPr>
        <w:t xml:space="preserve">, il tarım müdürlüğü, </w:t>
      </w:r>
      <w:r w:rsidR="009F09BF" w:rsidRPr="00F93FDD">
        <w:rPr>
          <w:snapToGrid w:val="0"/>
        </w:rPr>
        <w:t xml:space="preserve">vb. ilgili kurumlardan </w:t>
      </w:r>
      <w:r w:rsidR="00840313" w:rsidRPr="00F93FDD">
        <w:rPr>
          <w:snapToGrid w:val="0"/>
        </w:rPr>
        <w:t>alınmış olmalıdır.</w:t>
      </w:r>
    </w:p>
    <w:p w:rsidR="00EC16CD"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en az 1 yıldır işletmede çalıştıklarını gösterir </w:t>
      </w:r>
      <w:r w:rsidR="009B43AB" w:rsidRPr="00F93FDD">
        <w:t xml:space="preserve">noter onaylı </w:t>
      </w:r>
      <w:r w:rsidRPr="00F93FDD">
        <w:t xml:space="preserve">sözleşme, </w:t>
      </w:r>
      <w:r w:rsidR="001974F7" w:rsidRPr="00F93FDD">
        <w:t>SGK belgesi</w:t>
      </w:r>
      <w:r w:rsidRPr="00F93FDD">
        <w:t xml:space="preserve">, vb. </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07468D" w:rsidRPr="00F93FDD" w:rsidRDefault="0007468D" w:rsidP="00806CCC">
      <w:pPr>
        <w:spacing w:line="360" w:lineRule="auto"/>
        <w:jc w:val="center"/>
        <w:rPr>
          <w:b/>
          <w:bCs/>
        </w:rPr>
      </w:pPr>
    </w:p>
    <w:p w:rsidR="00D77EC6" w:rsidRPr="00F93FDD" w:rsidRDefault="00D77EC6" w:rsidP="00806CCC">
      <w:pPr>
        <w:spacing w:line="360" w:lineRule="auto"/>
        <w:jc w:val="center"/>
        <w:rPr>
          <w:b/>
          <w:bCs/>
        </w:rPr>
      </w:pPr>
    </w:p>
    <w:p w:rsidR="00D77EC6" w:rsidRPr="00F93FDD" w:rsidRDefault="00D77EC6" w:rsidP="00806CCC">
      <w:pPr>
        <w:spacing w:line="360" w:lineRule="auto"/>
        <w:jc w:val="center"/>
        <w:rPr>
          <w:b/>
          <w:bCs/>
        </w:rPr>
      </w:pPr>
    </w:p>
    <w:p w:rsidR="00140897" w:rsidRPr="00F93FDD" w:rsidRDefault="00140897" w:rsidP="00806CCC">
      <w:pPr>
        <w:spacing w:line="360" w:lineRule="auto"/>
        <w:jc w:val="center"/>
        <w:rPr>
          <w:b/>
          <w:bCs/>
        </w:rPr>
      </w:pPr>
    </w:p>
    <w:p w:rsidR="00140897" w:rsidRPr="00F93FDD" w:rsidRDefault="00140897" w:rsidP="00806CCC">
      <w:pPr>
        <w:spacing w:line="360" w:lineRule="auto"/>
        <w:jc w:val="center"/>
        <w:rPr>
          <w:b/>
          <w:bCs/>
        </w:rPr>
      </w:pPr>
    </w:p>
    <w:p w:rsidR="00140897" w:rsidRPr="00F93FDD" w:rsidRDefault="00140897"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uygun bulunduğu halde, eksik veya hatalı belgeler ile yapılan başvurularda eksik veya hatalı belgenin düzeltilmesi amacıyla yatırımcıya süre verir. Verilecek süreyi İP</w:t>
      </w:r>
      <w:r w:rsidR="00FF01BE" w:rsidRPr="00F93FDD">
        <w:t>DK</w:t>
      </w:r>
      <w:r w:rsidR="00922255" w:rsidRPr="00F93FDD">
        <w:t xml:space="preserve"> belirler ve yazı</w:t>
      </w:r>
      <w:r w:rsidR="009B54C5" w:rsidRPr="00F93FDD">
        <w:t xml:space="preserve">lı 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0"/>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A47868" w:rsidRPr="00F93FDD" w:rsidRDefault="00A47868" w:rsidP="00A47868">
      <w:pPr>
        <w:pStyle w:val="3-NormalYaz"/>
        <w:tabs>
          <w:tab w:val="left" w:pos="993"/>
        </w:tabs>
        <w:spacing w:line="360" w:lineRule="auto"/>
        <w:ind w:left="709"/>
        <w:rPr>
          <w:sz w:val="24"/>
          <w:szCs w:val="24"/>
        </w:rPr>
      </w:pP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A47868" w:rsidRPr="00F93FDD" w:rsidRDefault="00A47868" w:rsidP="00A47868">
      <w:pPr>
        <w:pStyle w:val="3-NormalYaz"/>
        <w:tabs>
          <w:tab w:val="clear" w:pos="566"/>
          <w:tab w:val="left" w:pos="142"/>
          <w:tab w:val="left" w:pos="993"/>
        </w:tabs>
        <w:spacing w:line="360" w:lineRule="auto"/>
        <w:ind w:left="709"/>
        <w:rPr>
          <w:sz w:val="24"/>
          <w:szCs w:val="24"/>
        </w:rPr>
      </w:pP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 </w:t>
      </w:r>
      <w:r w:rsidR="004D7A86" w:rsidRPr="00F93FDD">
        <w:t xml:space="preserve">BU TESİS </w:t>
      </w:r>
      <w:r w:rsidR="00455312" w:rsidRPr="00F93FDD">
        <w:t>T.C. GIDA TARIM VE HAYVANCILIK BAKANLIĞI HAYVANCILIK GENEL MÜDÜRLÜĞÜ</w:t>
      </w:r>
      <w:r w:rsidR="004D7A86" w:rsidRPr="00F93FDD">
        <w:t>’</w:t>
      </w:r>
      <w:r w:rsidR="00DF47E6" w:rsidRPr="00F93FDD">
        <w:t xml:space="preserve">NCE BAKANLAR KURULU’NUN </w:t>
      </w:r>
      <w:r w:rsidR="00485FC8" w:rsidRPr="00F93FDD">
        <w:t xml:space="preserve">DAMIZLIK DÜVE </w:t>
      </w:r>
      <w:r w:rsidR="00F10B26" w:rsidRPr="00F93FDD">
        <w:t>YETİŞTİRCİLİĞİNİN</w:t>
      </w:r>
      <w:r w:rsidR="00485FC8" w:rsidRPr="00F93FDD">
        <w:t xml:space="preserve"> DESTEKLENMESİ</w:t>
      </w:r>
      <w:r w:rsidR="00F10B26" w:rsidRPr="00F93FDD">
        <w:t>NE İLİŞKİN</w:t>
      </w:r>
      <w:r w:rsidR="008B6CE4" w:rsidRPr="00F93FDD">
        <w:t xml:space="preserve"> KARARI</w:t>
      </w:r>
      <w:r w:rsidR="00562618" w:rsidRPr="00F93FDD">
        <w:t xml:space="preserve"> </w:t>
      </w:r>
      <w:r w:rsidR="008B6CE4" w:rsidRPr="00F93FDD">
        <w:t>KAPSAMINDA</w:t>
      </w:r>
      <w:r w:rsidR="00667592" w:rsidRPr="00F93FDD">
        <w:t xml:space="preserve"> </w:t>
      </w:r>
      <w:r w:rsidR="00DF47E6" w:rsidRPr="00F93FDD">
        <w:t>YAPTIRILMIŞTIR</w:t>
      </w:r>
      <w:r w:rsidR="008B6CE4" w:rsidRPr="00F93FDD">
        <w:t>” ibaresi bulunacaktır.</w:t>
      </w:r>
    </w:p>
    <w:p w:rsidR="00922255" w:rsidRPr="00F93FDD" w:rsidRDefault="00AE6D1D" w:rsidP="00806CCC">
      <w:pPr>
        <w:spacing w:line="360" w:lineRule="auto"/>
        <w:ind w:firstLine="709"/>
        <w:jc w:val="both"/>
      </w:pPr>
      <w:r w:rsidRPr="00F93FDD">
        <w:rPr>
          <w:b/>
        </w:rPr>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444D02" w:rsidRPr="00F93FDD" w:rsidRDefault="00444D02" w:rsidP="00806CCC">
      <w:pPr>
        <w:spacing w:line="360" w:lineRule="auto"/>
        <w:ind w:firstLine="709"/>
        <w:jc w:val="both"/>
      </w:pPr>
    </w:p>
    <w:p w:rsidR="00444D02" w:rsidRPr="00F93FDD" w:rsidRDefault="00444D02" w:rsidP="00806CCC">
      <w:pPr>
        <w:spacing w:line="360" w:lineRule="auto"/>
        <w:ind w:firstLine="709"/>
        <w:jc w:val="both"/>
      </w:pP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1"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1"/>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2" w:name="_Toc152040189"/>
      <w:bookmarkStart w:id="23"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teslimini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F93FDD" w:rsidRDefault="00435EE7" w:rsidP="004E5729">
      <w:pPr>
        <w:pStyle w:val="3-NormalYaz"/>
        <w:tabs>
          <w:tab w:val="clear" w:pos="566"/>
          <w:tab w:val="left" w:pos="284"/>
          <w:tab w:val="left" w:pos="993"/>
        </w:tabs>
        <w:spacing w:line="360" w:lineRule="auto"/>
        <w:ind w:left="709"/>
        <w:rPr>
          <w:strike/>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(çatı altında kalacak alan)</w:t>
      </w:r>
      <w:r w:rsidR="00015339" w:rsidRPr="00F93FDD">
        <w:rPr>
          <w:sz w:val="24"/>
          <w:szCs w:val="24"/>
        </w:rPr>
        <w:t xml:space="preserve"> en az 10 m</w:t>
      </w:r>
      <w:r w:rsidR="00015339" w:rsidRPr="00F93FDD">
        <w:rPr>
          <w:sz w:val="24"/>
          <w:szCs w:val="24"/>
          <w:vertAlign w:val="superscript"/>
        </w:rPr>
        <w:t xml:space="preserve">2 </w:t>
      </w:r>
      <w:r w:rsidR="00015339" w:rsidRPr="00F93FDD">
        <w:rPr>
          <w:sz w:val="24"/>
          <w:szCs w:val="24"/>
        </w:rPr>
        <w:t>olacak şekilde planlanacaktır.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Pr="00F93FDD"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 xml:space="preserve">işi buzağılar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7E1D9D" w:rsidRPr="00F93FDD">
        <w:rPr>
          <w:sz w:val="24"/>
          <w:szCs w:val="24"/>
        </w:rPr>
        <w:t>,</w:t>
      </w:r>
      <w:r w:rsidRPr="00F93FDD">
        <w:rPr>
          <w:sz w:val="24"/>
          <w:szCs w:val="24"/>
        </w:rPr>
        <w:t xml:space="preserve"> yetiştirilip</w:t>
      </w:r>
      <w:r w:rsidR="007E1D9D" w:rsidRPr="00F93FDD">
        <w:rPr>
          <w:sz w:val="24"/>
          <w:szCs w:val="24"/>
        </w:rPr>
        <w:t xml:space="preserve"> en az 3 aylık gebe düve olmadan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0865A3" w:rsidRPr="00F93FDD">
        <w:rPr>
          <w:sz w:val="24"/>
          <w:szCs w:val="24"/>
        </w:rPr>
        <w:t xml:space="preserve">ve 10 baş’tan az olmamak üzere </w:t>
      </w:r>
      <w:r w:rsidR="007E1D9D" w:rsidRPr="00F93FDD">
        <w:rPr>
          <w:sz w:val="24"/>
          <w:szCs w:val="24"/>
        </w:rPr>
        <w:t>satılmayacağına dair taahhütname alınır.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Anne, baba ile çocuklar, eşler ve kardeşler </w:t>
      </w:r>
      <w:r w:rsidR="0005649A" w:rsidRPr="00F93FDD">
        <w:rPr>
          <w:sz w:val="24"/>
          <w:szCs w:val="24"/>
        </w:rPr>
        <w:t xml:space="preserve">ile şirket ortakları </w:t>
      </w:r>
      <w:r w:rsidRPr="00F93FDD">
        <w:rPr>
          <w:sz w:val="24"/>
          <w:szCs w:val="24"/>
        </w:rPr>
        <w:t>arasında yapılan alım ve satıma konu buzağılar destekleme kapsamı dışındadır.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Desteklemeye esas, dişi buzağıların birim fiyatları merkez proje değerlendirme komisyonunca </w:t>
      </w:r>
      <w:r w:rsidR="0005649A" w:rsidRPr="00F93FDD">
        <w:rPr>
          <w:sz w:val="24"/>
          <w:szCs w:val="24"/>
        </w:rPr>
        <w:t>her yıl</w:t>
      </w:r>
      <w:r w:rsidRPr="00F93FDD">
        <w:rPr>
          <w:sz w:val="24"/>
          <w:szCs w:val="24"/>
        </w:rPr>
        <w:t xml:space="preserve"> belirlenir.</w:t>
      </w:r>
      <w:r w:rsidR="000865A3" w:rsidRPr="00F93FDD">
        <w:rPr>
          <w:sz w:val="24"/>
          <w:szCs w:val="24"/>
        </w:rPr>
        <w:t xml:space="preserve"> 2016 yılı için buzağı birim fiyatı 3.000 TL/baş’dır.</w:t>
      </w:r>
    </w:p>
    <w:p w:rsidR="008922F6" w:rsidRPr="00F93FDD"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İşletme faaliyete geçtikten sonra işletmede ziraat mühendisi (zoot</w:t>
      </w:r>
      <w:r w:rsidR="00A24C65" w:rsidRPr="00F93FDD">
        <w:rPr>
          <w:sz w:val="24"/>
          <w:szCs w:val="24"/>
        </w:rPr>
        <w:t>e</w:t>
      </w:r>
      <w:r w:rsidRPr="00F93FDD">
        <w:rPr>
          <w:sz w:val="24"/>
          <w:szCs w:val="24"/>
        </w:rPr>
        <w:t>knist) ve</w:t>
      </w:r>
      <w:r w:rsidR="00A24C65" w:rsidRPr="00F93FDD">
        <w:rPr>
          <w:sz w:val="24"/>
          <w:szCs w:val="24"/>
        </w:rPr>
        <w:t>/veya</w:t>
      </w:r>
      <w:r w:rsidRPr="00F93FDD">
        <w:rPr>
          <w:sz w:val="24"/>
          <w:szCs w:val="24"/>
        </w:rPr>
        <w:t xml:space="preserve"> veteriner hekim istihdamı zorunlu olup, hakedişe başvuru esnasında ilgili personel</w:t>
      </w:r>
      <w:r w:rsidR="00643467" w:rsidRPr="00F93FDD">
        <w:rPr>
          <w:sz w:val="24"/>
          <w:szCs w:val="24"/>
        </w:rPr>
        <w:t>e</w:t>
      </w:r>
      <w:r w:rsidRPr="00F93FDD">
        <w:rPr>
          <w:sz w:val="24"/>
          <w:szCs w:val="24"/>
        </w:rPr>
        <w:t xml:space="preserve"> ait sözleşme</w:t>
      </w:r>
      <w:r w:rsidR="001974F7" w:rsidRPr="00F93FDD">
        <w:rPr>
          <w:sz w:val="24"/>
          <w:szCs w:val="24"/>
        </w:rPr>
        <w:t xml:space="preserve"> ve SGK belgesi </w:t>
      </w:r>
      <w:r w:rsidRPr="00F93FDD">
        <w:rPr>
          <w:sz w:val="24"/>
          <w:szCs w:val="24"/>
        </w:rPr>
        <w:t>sunulacaktır.</w:t>
      </w:r>
    </w:p>
    <w:p w:rsidR="00F51036" w:rsidRPr="00F93FDD"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illerde </w:t>
      </w:r>
      <w:r w:rsidR="00643467" w:rsidRPr="00F93FDD">
        <w:rPr>
          <w:sz w:val="24"/>
          <w:szCs w:val="24"/>
        </w:rPr>
        <w:t xml:space="preserve">(Çorum, Erzurum, Kars, Kastamonu, Kayseri, Malatya, Muş, Sivas ve Yozgat)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7E1D9D" w:rsidRPr="00F93FDD" w:rsidRDefault="007E1D9D" w:rsidP="007E1D9D">
      <w:pPr>
        <w:pStyle w:val="ListeParagraf"/>
        <w:tabs>
          <w:tab w:val="left" w:pos="566"/>
        </w:tabs>
        <w:spacing w:line="240" w:lineRule="exact"/>
        <w:ind w:left="927"/>
        <w:jc w:val="both"/>
        <w:rPr>
          <w:rFonts w:eastAsia="ヒラギノ明朝 Pro W3" w:hAnsi="Times"/>
        </w:rPr>
      </w:pPr>
    </w:p>
    <w:p w:rsidR="00922255" w:rsidRPr="00F93FDD" w:rsidRDefault="00922255" w:rsidP="00677FFE">
      <w:pPr>
        <w:pStyle w:val="AralkYok"/>
        <w:tabs>
          <w:tab w:val="left" w:pos="993"/>
        </w:tabs>
        <w:spacing w:before="120" w:after="120"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Pr="00F93FDD" w:rsidRDefault="00922255"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F93FDD"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İnşaat hak edişlerinde toplam ödemeye esas proje bedelinin belirlenmesinde kullanılmak üzere</w:t>
      </w:r>
      <w:r w:rsidR="00D435ED" w:rsidRPr="00F93FDD">
        <w:rPr>
          <w:sz w:val="24"/>
          <w:szCs w:val="24"/>
        </w:rPr>
        <w:t>,</w:t>
      </w:r>
      <w:r w:rsidRPr="00F93FDD">
        <w:rPr>
          <w:sz w:val="24"/>
          <w:szCs w:val="24"/>
        </w:rPr>
        <w:t xml:space="preserve"> </w:t>
      </w:r>
      <w:r w:rsidR="005467DC" w:rsidRPr="00F93FDD">
        <w:rPr>
          <w:sz w:val="24"/>
          <w:szCs w:val="24"/>
        </w:rPr>
        <w:t xml:space="preserve">her takvim yılı için </w:t>
      </w:r>
      <w:r w:rsidR="007B3719" w:rsidRPr="00F93FDD">
        <w:rPr>
          <w:sz w:val="24"/>
          <w:szCs w:val="24"/>
        </w:rPr>
        <w:t>buzağı fiyatı</w:t>
      </w:r>
      <w:r w:rsidRPr="00F93FDD">
        <w:rPr>
          <w:sz w:val="24"/>
          <w:szCs w:val="24"/>
        </w:rPr>
        <w:t xml:space="preserve"> </w:t>
      </w:r>
      <w:r w:rsidR="00E43A29" w:rsidRPr="00F93FDD">
        <w:rPr>
          <w:sz w:val="24"/>
          <w:szCs w:val="24"/>
        </w:rPr>
        <w:t xml:space="preserve">KDV hariç </w:t>
      </w:r>
      <w:r w:rsidRPr="00F93FDD">
        <w:rPr>
          <w:sz w:val="24"/>
          <w:szCs w:val="24"/>
        </w:rPr>
        <w:t>birim fiyatları</w:t>
      </w:r>
      <w:r w:rsidR="005467DC" w:rsidRPr="00F93FDD">
        <w:rPr>
          <w:sz w:val="24"/>
          <w:szCs w:val="24"/>
        </w:rPr>
        <w:t>,</w:t>
      </w:r>
      <w:r w:rsidRPr="00F93FDD">
        <w:rPr>
          <w:sz w:val="24"/>
          <w:szCs w:val="24"/>
        </w:rPr>
        <w:t xml:space="preserve"> Merkez proje değerlendirme komisyonunca (MPDK) belirlenerek İl Müdürlüklerine bildirilir. </w:t>
      </w:r>
      <w:r w:rsidR="001974F7" w:rsidRPr="00F93FDD">
        <w:rPr>
          <w:sz w:val="24"/>
          <w:szCs w:val="24"/>
        </w:rPr>
        <w:t xml:space="preserve">2016 yılı için buzağı birim fiyatı 3.000 TL/baş’dır. </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8B10EB" w:rsidRPr="00F93FDD"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Pr="00F93FDD" w:rsidRDefault="004E5729" w:rsidP="004E5729">
      <w:pPr>
        <w:pStyle w:val="AralkYok"/>
        <w:tabs>
          <w:tab w:val="left" w:pos="0"/>
        </w:tabs>
        <w:spacing w:line="360" w:lineRule="auto"/>
        <w:jc w:val="both"/>
        <w:rPr>
          <w:rFonts w:ascii="Times New Roman" w:hAnsi="Times New Roman"/>
          <w:sz w:val="24"/>
          <w:szCs w:val="24"/>
        </w:rPr>
      </w:pPr>
    </w:p>
    <w:p w:rsidR="004E5729" w:rsidRPr="00F93FDD" w:rsidRDefault="004E572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D15C9" w:rsidRPr="00F93FDD" w:rsidRDefault="009D15C9" w:rsidP="004E5729">
      <w:pPr>
        <w:pStyle w:val="AralkYok"/>
        <w:tabs>
          <w:tab w:val="left" w:pos="0"/>
        </w:tabs>
        <w:spacing w:line="360" w:lineRule="auto"/>
        <w:jc w:val="both"/>
        <w:rPr>
          <w:rFonts w:ascii="Times New Roman" w:hAnsi="Times New Roman"/>
          <w:sz w:val="24"/>
          <w:szCs w:val="24"/>
        </w:rPr>
      </w:pP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F93FDD" w:rsidRDefault="00B27FE4" w:rsidP="00B27FE4">
            <w:pPr>
              <w:spacing w:line="360" w:lineRule="auto"/>
              <w:rPr>
                <w:vertAlign w:val="superscript"/>
                <w:lang w:eastAsia="en-US"/>
              </w:rPr>
            </w:pPr>
            <w:r w:rsidRPr="00F93FDD">
              <w:rPr>
                <w:lang w:eastAsia="en-US"/>
              </w:rPr>
              <w:t>Projenin Kapsamı</w:t>
            </w:r>
            <w:r w:rsidR="00CA1947" w:rsidRPr="00F93FDD">
              <w:rPr>
                <w:lang w:eastAsia="en-US"/>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F93FDD" w:rsidRDefault="001B5215" w:rsidP="00005CC5">
      <w:pPr>
        <w:pStyle w:val="ListeParagraf"/>
        <w:numPr>
          <w:ilvl w:val="0"/>
          <w:numId w:val="7"/>
        </w:numPr>
        <w:autoSpaceDE w:val="0"/>
        <w:autoSpaceDN w:val="0"/>
        <w:adjustRightInd w:val="0"/>
        <w:jc w:val="both"/>
        <w:rPr>
          <w:sz w:val="22"/>
          <w:szCs w:val="22"/>
        </w:rPr>
      </w:pPr>
      <w:r w:rsidRPr="00F93FDD">
        <w:rPr>
          <w:sz w:val="22"/>
          <w:szCs w:val="22"/>
        </w:rPr>
        <w:t xml:space="preserve">Desteklemeden yaralandığım buzağıları en az 3 aylık gebe düve olarak ve en az 10 baş’lık gruplar halinde satacağıma, </w:t>
      </w:r>
    </w:p>
    <w:p w:rsidR="00922255" w:rsidRPr="00F93FDD" w:rsidRDefault="001938FB" w:rsidP="004C2799">
      <w:pPr>
        <w:numPr>
          <w:ilvl w:val="0"/>
          <w:numId w:val="7"/>
        </w:numPr>
        <w:autoSpaceDE w:val="0"/>
        <w:autoSpaceDN w:val="0"/>
        <w:adjustRightInd w:val="0"/>
        <w:jc w:val="both"/>
        <w:rPr>
          <w:sz w:val="22"/>
          <w:szCs w:val="22"/>
        </w:rPr>
      </w:pPr>
      <w:r w:rsidRPr="00F93FDD">
        <w:rPr>
          <w:sz w:val="22"/>
          <w:szCs w:val="22"/>
        </w:rPr>
        <w:t xml:space="preserve">Hibeden yararlandığım konular çerçevesinde işletme faaliyetlerimi 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 xml:space="preserve"> 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3D3E17" w:rsidRPr="00F93FDD">
        <w:rPr>
          <w:rFonts w:eastAsia="Calibri"/>
        </w:rPr>
        <w:tab/>
        <w:t>Kadastro Elemanı</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054C16"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00EB5235" w:rsidRPr="00F93FDD">
        <w:rPr>
          <w:rFonts w:eastAsia="Calibri"/>
        </w:rPr>
        <w:tab/>
      </w:r>
      <w:r w:rsidRPr="00F93FDD">
        <w:rPr>
          <w:rFonts w:eastAsia="Calibri"/>
        </w:rPr>
        <w:t xml:space="preserve">Unvanı </w:t>
      </w:r>
      <w:r w:rsidR="003D3E17" w:rsidRPr="00F93FDD">
        <w:rPr>
          <w:rFonts w:eastAsia="Calibri"/>
        </w:rPr>
        <w:tab/>
      </w:r>
      <w:r w:rsidR="001B0783" w:rsidRPr="00F93FDD">
        <w:rPr>
          <w:rFonts w:eastAsia="Calibri"/>
        </w:rPr>
        <w:tab/>
        <w:t xml:space="preserve">    </w:t>
      </w:r>
      <w:r w:rsidR="003D3E17" w:rsidRPr="00F93FDD">
        <w:rPr>
          <w:rFonts w:eastAsia="Calibri"/>
        </w:rPr>
        <w:t>Unvanı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Pr="00F93FDD" w:rsidRDefault="0042148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2"/>
    <w:bookmarkEnd w:id="23"/>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C402A3" w:rsidRPr="00F93FDD" w:rsidRDefault="00417875" w:rsidP="00C402A3">
      <w:pPr>
        <w:overflowPunct w:val="0"/>
        <w:autoSpaceDE w:val="0"/>
        <w:autoSpaceDN w:val="0"/>
        <w:adjustRightInd w:val="0"/>
        <w:jc w:val="center"/>
        <w:textAlignment w:val="baseline"/>
      </w:pPr>
      <w:r w:rsidRPr="00F93FDD">
        <w:t>BUZAĞILAR</w:t>
      </w:r>
      <w:r w:rsidR="00F14BAA" w:rsidRPr="00F93FDD">
        <w:t>DA ARANACAK</w:t>
      </w:r>
      <w:r w:rsidR="00C402A3" w:rsidRPr="00F93FDD">
        <w:t xml:space="preserve">  </w:t>
      </w:r>
    </w:p>
    <w:p w:rsidR="00C402A3" w:rsidRPr="00F93FDD" w:rsidRDefault="00C402A3" w:rsidP="00C402A3">
      <w:pPr>
        <w:overflowPunct w:val="0"/>
        <w:autoSpaceDE w:val="0"/>
        <w:autoSpaceDN w:val="0"/>
        <w:adjustRightInd w:val="0"/>
        <w:jc w:val="center"/>
        <w:textAlignment w:val="baseline"/>
      </w:pPr>
      <w:r w:rsidRPr="00F93FDD">
        <w:t xml:space="preserve">TEKNİK </w:t>
      </w:r>
      <w:r w:rsidR="004E78B1" w:rsidRPr="00F93FDD">
        <w:t xml:space="preserve">VE SAĞLIK </w:t>
      </w:r>
      <w:r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 gelişim geriliği görülmemelidir.</w:t>
      </w:r>
      <w:r w:rsidR="00DC05F2" w:rsidRPr="00F93FDD">
        <w:t xml:space="preserve"> Buzağılarda ağız-burun akıntısı olmamalı, gözler ve derisi canlı olmalıdır.</w:t>
      </w:r>
    </w:p>
    <w:p w:rsidR="00ED3079" w:rsidRPr="00F93FDD" w:rsidRDefault="00DC05F2" w:rsidP="004C2799">
      <w:pPr>
        <w:numPr>
          <w:ilvl w:val="1"/>
          <w:numId w:val="28"/>
        </w:numPr>
        <w:tabs>
          <w:tab w:val="left" w:pos="1134"/>
        </w:tabs>
        <w:spacing w:line="360" w:lineRule="auto"/>
        <w:ind w:left="0" w:firstLine="709"/>
        <w:contextualSpacing/>
        <w:jc w:val="both"/>
      </w:pPr>
      <w:r w:rsidRPr="00F93FDD">
        <w:t xml:space="preserve">Buzağılar </w:t>
      </w:r>
      <w:r w:rsidR="00BE1249" w:rsidRPr="00F93FDD">
        <w:t>saf ırk</w:t>
      </w:r>
      <w:r w:rsidRPr="00F93FDD">
        <w:t xml:space="preserve"> olmalıdır. </w:t>
      </w:r>
    </w:p>
    <w:p w:rsidR="00325447" w:rsidRPr="00F93FDD" w:rsidRDefault="00ED56E3" w:rsidP="004C2799">
      <w:pPr>
        <w:numPr>
          <w:ilvl w:val="1"/>
          <w:numId w:val="28"/>
        </w:numPr>
        <w:tabs>
          <w:tab w:val="left" w:pos="1134"/>
        </w:tabs>
        <w:spacing w:line="360" w:lineRule="auto"/>
        <w:ind w:left="0" w:firstLine="709"/>
        <w:contextualSpacing/>
        <w:jc w:val="both"/>
      </w:pPr>
      <w:r w:rsidRPr="00F93FDD">
        <w:t xml:space="preserve">Buzağılar </w:t>
      </w:r>
      <w:r w:rsidR="00BE1249" w:rsidRPr="00F93FDD">
        <w:t xml:space="preserve">soy kütüğü ve ön soy kütüğü sistemine </w:t>
      </w:r>
      <w:r w:rsidR="00325447" w:rsidRPr="00F93FDD">
        <w:t>kayıtlı olmalıdır.</w:t>
      </w:r>
    </w:p>
    <w:p w:rsidR="00325447" w:rsidRPr="00F93FDD" w:rsidRDefault="00ED56E3" w:rsidP="004C2799">
      <w:pPr>
        <w:numPr>
          <w:ilvl w:val="1"/>
          <w:numId w:val="28"/>
        </w:numPr>
        <w:tabs>
          <w:tab w:val="left" w:pos="1134"/>
        </w:tabs>
        <w:spacing w:line="360" w:lineRule="auto"/>
        <w:ind w:left="0" w:firstLine="709"/>
        <w:contextualSpacing/>
        <w:jc w:val="both"/>
      </w:pPr>
      <w:r w:rsidRPr="00F93FDD">
        <w:t>S</w:t>
      </w:r>
      <w:r w:rsidR="00325447" w:rsidRPr="00F93FDD">
        <w:t>eçilecek b</w:t>
      </w:r>
      <w:r w:rsidRPr="00F93FDD">
        <w:t>uzağı</w:t>
      </w:r>
      <w:r w:rsidR="00325447" w:rsidRPr="00F93FDD">
        <w:t xml:space="preserve">lar seçim tarihinde en </w:t>
      </w:r>
      <w:r w:rsidR="00214B6B" w:rsidRPr="00F93FDD">
        <w:t>az 3</w:t>
      </w:r>
      <w:r w:rsidR="00325447" w:rsidRPr="00F93FDD">
        <w:t xml:space="preserve"> </w:t>
      </w:r>
      <w:r w:rsidR="00E45FAE" w:rsidRPr="00F93FDD">
        <w:t xml:space="preserve">aylık </w:t>
      </w:r>
      <w:r w:rsidR="00214B6B" w:rsidRPr="00F93FDD">
        <w:t>(90</w:t>
      </w:r>
      <w:r w:rsidR="00DC05F2" w:rsidRPr="00F93FDD">
        <w:t xml:space="preserve"> gün) </w:t>
      </w:r>
      <w:r w:rsidR="00325447" w:rsidRPr="00F93FDD">
        <w:t xml:space="preserve">en fazla </w:t>
      </w:r>
      <w:r w:rsidR="00DB3B6F" w:rsidRPr="00F93FDD">
        <w:t>8</w:t>
      </w:r>
      <w:r w:rsidR="00DC05F2" w:rsidRPr="00F93FDD">
        <w:t xml:space="preserve"> </w:t>
      </w:r>
      <w:r w:rsidR="00E45FAE" w:rsidRPr="00F93FDD">
        <w:t xml:space="preserve">aylık </w:t>
      </w:r>
      <w:r w:rsidR="00DC05F2" w:rsidRPr="00F93FDD">
        <w:t>(</w:t>
      </w:r>
      <w:r w:rsidR="00DB3B6F" w:rsidRPr="00F93FDD">
        <w:t>24</w:t>
      </w:r>
      <w:r w:rsidR="00E45FAE" w:rsidRPr="00F93FDD">
        <w:t>0</w:t>
      </w:r>
      <w:r w:rsidR="00DC05F2" w:rsidRPr="00F93FDD">
        <w:t xml:space="preserve"> gün)</w:t>
      </w:r>
      <w:r w:rsidR="00325447" w:rsidRPr="00F93FDD">
        <w:t xml:space="preserve"> olmalıdır.</w:t>
      </w:r>
    </w:p>
    <w:p w:rsidR="00325447" w:rsidRPr="00F93FDD" w:rsidRDefault="00ED56E3" w:rsidP="004C2799">
      <w:pPr>
        <w:numPr>
          <w:ilvl w:val="1"/>
          <w:numId w:val="28"/>
        </w:numPr>
        <w:tabs>
          <w:tab w:val="left" w:pos="1134"/>
        </w:tabs>
        <w:spacing w:line="360" w:lineRule="auto"/>
        <w:ind w:left="0" w:firstLine="709"/>
        <w:contextualSpacing/>
        <w:jc w:val="both"/>
      </w:pPr>
      <w:r w:rsidRPr="00F93FDD">
        <w:t xml:space="preserve">Buzağılar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C05F2">
      <w:pPr>
        <w:overflowPunct w:val="0"/>
        <w:autoSpaceDE w:val="0"/>
        <w:autoSpaceDN w:val="0"/>
        <w:adjustRightInd w:val="0"/>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buzağılar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bookmarkStart w:id="26" w:name="_GoBack"/>
            <w:bookmarkEnd w:id="26"/>
            <w:r w:rsidRPr="006D1BCA">
              <w:rPr>
                <w:sz w:val="20"/>
                <w:szCs w:val="20"/>
              </w:rPr>
              <w:t>Ek: Hayvan alımları ve İn</w:t>
            </w:r>
            <w:r w:rsidR="006D1BCA">
              <w:rPr>
                <w:sz w:val="20"/>
                <w:szCs w:val="20"/>
              </w:rPr>
              <w:t>şaat ile ilgili ayrıntılı rapor</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E145A0" w:rsidP="00E145A0">
      <w:pPr>
        <w:overflowPunct w:val="0"/>
        <w:autoSpaceDE w:val="0"/>
        <w:autoSpaceDN w:val="0"/>
        <w:adjustRightInd w:val="0"/>
        <w:jc w:val="center"/>
        <w:textAlignment w:val="baseline"/>
      </w:pPr>
      <w:r w:rsidRPr="00F93FDD">
        <w:t xml:space="preserve">BUZAĞI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xml:space="preserve">….. Adet Damızlık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birliğinden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8-İnşaat y</w:t>
            </w:r>
            <w:r w:rsidR="00BF5A46" w:rsidRPr="00F93FDD">
              <w:rPr>
                <w:b/>
                <w:bCs/>
                <w:sz w:val="18"/>
                <w:szCs w:val="18"/>
              </w:rPr>
              <w:t>apılacak 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Yatırım yerinin hisseli, anne,  baba, kardeş veya birinci derecede akrabalara ait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10-Bakanlık 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041" w:rsidRDefault="00E62041" w:rsidP="00922255">
      <w:r>
        <w:separator/>
      </w:r>
    </w:p>
  </w:endnote>
  <w:endnote w:type="continuationSeparator" w:id="0">
    <w:p w:rsidR="00E62041" w:rsidRDefault="00E62041"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E62041" w:rsidRPr="00E62041">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041" w:rsidRDefault="00E62041" w:rsidP="00922255">
      <w:r>
        <w:separator/>
      </w:r>
    </w:p>
  </w:footnote>
  <w:footnote w:type="continuationSeparator" w:id="0">
    <w:p w:rsidR="00E62041" w:rsidRDefault="00E62041"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380C"/>
    <w:rsid w:val="00064D5E"/>
    <w:rsid w:val="00067E61"/>
    <w:rsid w:val="00070CE2"/>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5953"/>
    <w:rsid w:val="000F629D"/>
    <w:rsid w:val="000F62A0"/>
    <w:rsid w:val="000F66C3"/>
    <w:rsid w:val="000F6B78"/>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2268"/>
    <w:rsid w:val="00324510"/>
    <w:rsid w:val="00324F37"/>
    <w:rsid w:val="00325447"/>
    <w:rsid w:val="003273CF"/>
    <w:rsid w:val="0032753D"/>
    <w:rsid w:val="00327FDD"/>
    <w:rsid w:val="0033047E"/>
    <w:rsid w:val="003310F6"/>
    <w:rsid w:val="003317A2"/>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7371"/>
    <w:rsid w:val="003C18AC"/>
    <w:rsid w:val="003C3659"/>
    <w:rsid w:val="003C4CD3"/>
    <w:rsid w:val="003C6920"/>
    <w:rsid w:val="003C720A"/>
    <w:rsid w:val="003D0BB7"/>
    <w:rsid w:val="003D10A0"/>
    <w:rsid w:val="003D3E17"/>
    <w:rsid w:val="003D4811"/>
    <w:rsid w:val="003D4FA7"/>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50D0"/>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43A4"/>
    <w:rsid w:val="006B6DD1"/>
    <w:rsid w:val="006B7B8C"/>
    <w:rsid w:val="006B7F0D"/>
    <w:rsid w:val="006C0290"/>
    <w:rsid w:val="006C0A3B"/>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EED"/>
    <w:rsid w:val="00981149"/>
    <w:rsid w:val="00981206"/>
    <w:rsid w:val="00981D84"/>
    <w:rsid w:val="0098248A"/>
    <w:rsid w:val="009825D4"/>
    <w:rsid w:val="00983C81"/>
    <w:rsid w:val="00986958"/>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72F"/>
    <w:rsid w:val="009A587B"/>
    <w:rsid w:val="009A62B9"/>
    <w:rsid w:val="009A79BC"/>
    <w:rsid w:val="009B02A8"/>
    <w:rsid w:val="009B055B"/>
    <w:rsid w:val="009B2237"/>
    <w:rsid w:val="009B3E1A"/>
    <w:rsid w:val="009B43AB"/>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F1A"/>
    <w:rsid w:val="00A04137"/>
    <w:rsid w:val="00A047D8"/>
    <w:rsid w:val="00A06C19"/>
    <w:rsid w:val="00A1050D"/>
    <w:rsid w:val="00A144B3"/>
    <w:rsid w:val="00A1713B"/>
    <w:rsid w:val="00A1753E"/>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2AF5"/>
    <w:rsid w:val="00B331F8"/>
    <w:rsid w:val="00B3477D"/>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2FE8"/>
    <w:rsid w:val="00B84C27"/>
    <w:rsid w:val="00B85135"/>
    <w:rsid w:val="00B86C0D"/>
    <w:rsid w:val="00B86C82"/>
    <w:rsid w:val="00B9167D"/>
    <w:rsid w:val="00B92A2B"/>
    <w:rsid w:val="00B92B4A"/>
    <w:rsid w:val="00B930B5"/>
    <w:rsid w:val="00B9395E"/>
    <w:rsid w:val="00B952A8"/>
    <w:rsid w:val="00B954E2"/>
    <w:rsid w:val="00B95F33"/>
    <w:rsid w:val="00B968B3"/>
    <w:rsid w:val="00B97863"/>
    <w:rsid w:val="00B97E8E"/>
    <w:rsid w:val="00BA133E"/>
    <w:rsid w:val="00BA1475"/>
    <w:rsid w:val="00BA1E59"/>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614E"/>
    <w:rsid w:val="00E17029"/>
    <w:rsid w:val="00E17AFC"/>
    <w:rsid w:val="00E17EE7"/>
    <w:rsid w:val="00E2091B"/>
    <w:rsid w:val="00E2108A"/>
    <w:rsid w:val="00E21B81"/>
    <w:rsid w:val="00E23464"/>
    <w:rsid w:val="00E23FC9"/>
    <w:rsid w:val="00E25E0D"/>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D0C"/>
    <w:rsid w:val="00E52745"/>
    <w:rsid w:val="00E528C5"/>
    <w:rsid w:val="00E53477"/>
    <w:rsid w:val="00E5356C"/>
    <w:rsid w:val="00E54BEC"/>
    <w:rsid w:val="00E55418"/>
    <w:rsid w:val="00E55A76"/>
    <w:rsid w:val="00E61519"/>
    <w:rsid w:val="00E61B36"/>
    <w:rsid w:val="00E62041"/>
    <w:rsid w:val="00E63095"/>
    <w:rsid w:val="00E64388"/>
    <w:rsid w:val="00E654AA"/>
    <w:rsid w:val="00E658DC"/>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16CD"/>
    <w:rsid w:val="00EC1A37"/>
    <w:rsid w:val="00EC3DC9"/>
    <w:rsid w:val="00EC49E5"/>
    <w:rsid w:val="00EC6D0B"/>
    <w:rsid w:val="00ED041A"/>
    <w:rsid w:val="00ED0CF0"/>
    <w:rsid w:val="00ED25C3"/>
    <w:rsid w:val="00ED3079"/>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3FDD"/>
    <w:rsid w:val="00F95341"/>
    <w:rsid w:val="00F972F6"/>
    <w:rsid w:val="00F9737A"/>
    <w:rsid w:val="00F97D40"/>
    <w:rsid w:val="00FA00C8"/>
    <w:rsid w:val="00FA04C2"/>
    <w:rsid w:val="00FA1883"/>
    <w:rsid w:val="00FA1BCE"/>
    <w:rsid w:val="00FA37FC"/>
    <w:rsid w:val="00FA5041"/>
    <w:rsid w:val="00FA5D3B"/>
    <w:rsid w:val="00FA76AD"/>
    <w:rsid w:val="00FA7CA2"/>
    <w:rsid w:val="00FB0FB3"/>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38E7E-F512-42B2-B5F3-4918F551F288}"/>
</file>

<file path=customXml/itemProps2.xml><?xml version="1.0" encoding="utf-8"?>
<ds:datastoreItem xmlns:ds="http://schemas.openxmlformats.org/officeDocument/2006/customXml" ds:itemID="{5CFF6D0D-62CB-4B72-A94C-E0830A556F77}"/>
</file>

<file path=customXml/itemProps3.xml><?xml version="1.0" encoding="utf-8"?>
<ds:datastoreItem xmlns:ds="http://schemas.openxmlformats.org/officeDocument/2006/customXml" ds:itemID="{0657D25D-7CA2-44B6-B53E-730300F0D8A0}"/>
</file>

<file path=customXml/itemProps4.xml><?xml version="1.0" encoding="utf-8"?>
<ds:datastoreItem xmlns:ds="http://schemas.openxmlformats.org/officeDocument/2006/customXml" ds:itemID="{CD5F0FCA-C3B5-4558-BAD7-16D4C5553A1E}"/>
</file>

<file path=docProps/app.xml><?xml version="1.0" encoding="utf-8"?>
<Properties xmlns="http://schemas.openxmlformats.org/officeDocument/2006/extended-properties" xmlns:vt="http://schemas.openxmlformats.org/officeDocument/2006/docPropsVTypes">
  <Template>Normal</Template>
  <TotalTime>34</TotalTime>
  <Pages>44</Pages>
  <Words>11191</Words>
  <Characters>63789</Characters>
  <Application>Microsoft Office Word</Application>
  <DocSecurity>0</DocSecurity>
  <Lines>531</Lines>
  <Paragraphs>149</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19</cp:revision>
  <cp:lastPrinted>2016-12-08T11:14:00Z</cp:lastPrinted>
  <dcterms:created xsi:type="dcterms:W3CDTF">2016-12-01T05:21:00Z</dcterms:created>
  <dcterms:modified xsi:type="dcterms:W3CDTF">2016-12-08T11:23:00Z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