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C8" w:rsidRPr="00415CCE" w:rsidRDefault="00B47FC8" w:rsidP="00B47FC8">
      <w:pPr>
        <w:jc w:val="center"/>
        <w:rPr>
          <w:rFonts w:ascii="Times New Roman" w:hAnsi="Times New Roman" w:cs="Times New Roman"/>
          <w:b/>
          <w:sz w:val="24"/>
          <w:szCs w:val="24"/>
        </w:rPr>
      </w:pPr>
      <w:bookmarkStart w:id="0" w:name="_GoBack"/>
      <w:r w:rsidRPr="00415CCE">
        <w:rPr>
          <w:rFonts w:ascii="Times New Roman" w:hAnsi="Times New Roman" w:cs="Times New Roman"/>
          <w:b/>
          <w:sz w:val="24"/>
          <w:szCs w:val="24"/>
        </w:rPr>
        <w:t>YETKİ SÜRESİ UZATIMINDA DİKKAT EDİLMESİ GEREKENLER</w:t>
      </w:r>
    </w:p>
    <w:p w:rsidR="00FD40E5" w:rsidRPr="00415CCE" w:rsidRDefault="00FD40E5" w:rsidP="007B298D">
      <w:pPr>
        <w:ind w:firstLine="708"/>
        <w:rPr>
          <w:rFonts w:ascii="Times New Roman" w:hAnsi="Times New Roman" w:cs="Times New Roman"/>
          <w:b/>
          <w:sz w:val="24"/>
          <w:szCs w:val="24"/>
        </w:rPr>
      </w:pPr>
      <w:r w:rsidRPr="00415CCE">
        <w:rPr>
          <w:rFonts w:ascii="Times New Roman" w:hAnsi="Times New Roman" w:cs="Times New Roman"/>
          <w:sz w:val="24"/>
          <w:szCs w:val="24"/>
        </w:rPr>
        <w:t xml:space="preserve">Yetkilendirilmiş Kuruluşlar akreditasyon süresinin bitiminden </w:t>
      </w:r>
      <w:r w:rsidRPr="00415CCE">
        <w:rPr>
          <w:rFonts w:ascii="Times New Roman" w:hAnsi="Times New Roman" w:cs="Times New Roman"/>
          <w:b/>
          <w:sz w:val="24"/>
          <w:szCs w:val="24"/>
        </w:rPr>
        <w:t>otuz gün önce</w:t>
      </w:r>
      <w:r w:rsidR="007B298D" w:rsidRPr="00415CCE">
        <w:rPr>
          <w:rFonts w:ascii="Times New Roman" w:hAnsi="Times New Roman" w:cs="Times New Roman"/>
          <w:b/>
          <w:sz w:val="24"/>
          <w:szCs w:val="24"/>
        </w:rPr>
        <w:t xml:space="preserve"> aşağıdaki belgeler </w:t>
      </w:r>
      <w:r w:rsidRPr="00415CCE">
        <w:rPr>
          <w:rFonts w:ascii="Times New Roman" w:hAnsi="Times New Roman" w:cs="Times New Roman"/>
          <w:sz w:val="24"/>
          <w:szCs w:val="24"/>
        </w:rPr>
        <w:t>ile süre uzatımı için Bakanlığa başvurmakla yükümlüdür.</w:t>
      </w:r>
      <w:r w:rsidR="007B298D" w:rsidRPr="00415CCE">
        <w:rPr>
          <w:rFonts w:ascii="Times New Roman" w:hAnsi="Times New Roman" w:cs="Times New Roman"/>
          <w:sz w:val="24"/>
          <w:szCs w:val="24"/>
        </w:rPr>
        <w:t xml:space="preserve"> (Madde 41)</w:t>
      </w:r>
    </w:p>
    <w:p w:rsidR="002446A1" w:rsidRPr="00415CCE" w:rsidRDefault="002446A1" w:rsidP="002446A1">
      <w:pPr>
        <w:pStyle w:val="ListeParagraf"/>
        <w:ind w:left="765"/>
        <w:rPr>
          <w:rFonts w:ascii="Times New Roman" w:hAnsi="Times New Roman" w:cs="Times New Roman"/>
          <w:b/>
          <w:sz w:val="24"/>
          <w:szCs w:val="24"/>
        </w:rPr>
      </w:pPr>
    </w:p>
    <w:p w:rsidR="002446A1" w:rsidRPr="00415CCE" w:rsidRDefault="002446A1" w:rsidP="002446A1">
      <w:pPr>
        <w:pStyle w:val="ListeParagraf"/>
        <w:ind w:left="0"/>
        <w:rPr>
          <w:rFonts w:ascii="Times New Roman" w:hAnsi="Times New Roman" w:cs="Times New Roman"/>
          <w:b/>
          <w:sz w:val="24"/>
          <w:szCs w:val="24"/>
        </w:rPr>
      </w:pPr>
      <w:r w:rsidRPr="00415CCE">
        <w:rPr>
          <w:rFonts w:ascii="Times New Roman" w:hAnsi="Times New Roman" w:cs="Times New Roman"/>
          <w:b/>
          <w:sz w:val="24"/>
          <w:szCs w:val="24"/>
        </w:rPr>
        <w:t>Başvuruda istenen belgeler:</w:t>
      </w:r>
    </w:p>
    <w:p w:rsidR="00FD40E5" w:rsidRPr="00415CCE" w:rsidRDefault="00FD40E5" w:rsidP="00FD40E5">
      <w:pPr>
        <w:pStyle w:val="ListeParagraf"/>
        <w:ind w:left="765"/>
        <w:rPr>
          <w:rFonts w:ascii="Times New Roman" w:hAnsi="Times New Roman" w:cs="Times New Roman"/>
          <w:sz w:val="24"/>
          <w:szCs w:val="24"/>
        </w:rPr>
      </w:pPr>
    </w:p>
    <w:p w:rsidR="00FD40E5" w:rsidRPr="00415CCE" w:rsidRDefault="00FD40E5" w:rsidP="007B298D">
      <w:pPr>
        <w:pStyle w:val="ListeParagraf"/>
        <w:numPr>
          <w:ilvl w:val="0"/>
          <w:numId w:val="2"/>
        </w:numPr>
        <w:ind w:left="1134"/>
        <w:jc w:val="both"/>
        <w:rPr>
          <w:rFonts w:ascii="Times New Roman" w:hAnsi="Times New Roman" w:cs="Times New Roman"/>
          <w:sz w:val="24"/>
          <w:szCs w:val="24"/>
        </w:rPr>
      </w:pPr>
      <w:r w:rsidRPr="00415CCE">
        <w:rPr>
          <w:rFonts w:ascii="Times New Roman" w:hAnsi="Times New Roman" w:cs="Times New Roman"/>
          <w:sz w:val="24"/>
          <w:szCs w:val="24"/>
        </w:rPr>
        <w:t>Süre uzatımı için dilekçe</w:t>
      </w:r>
    </w:p>
    <w:p w:rsidR="00FD40E5" w:rsidRPr="00415CCE" w:rsidRDefault="00FD40E5" w:rsidP="007B298D">
      <w:pPr>
        <w:pStyle w:val="ListeParagraf"/>
        <w:numPr>
          <w:ilvl w:val="0"/>
          <w:numId w:val="2"/>
        </w:numPr>
        <w:ind w:left="1134"/>
        <w:jc w:val="both"/>
        <w:rPr>
          <w:rFonts w:ascii="Times New Roman" w:hAnsi="Times New Roman" w:cs="Times New Roman"/>
          <w:sz w:val="24"/>
          <w:szCs w:val="24"/>
        </w:rPr>
      </w:pPr>
      <w:r w:rsidRPr="00415CCE">
        <w:rPr>
          <w:rFonts w:ascii="Times New Roman" w:hAnsi="Times New Roman" w:cs="Times New Roman"/>
          <w:sz w:val="24"/>
          <w:szCs w:val="24"/>
        </w:rPr>
        <w:t xml:space="preserve">Bakanlık tarafından yetkilendirilmiş kuruluşların yürürlükteki organik tarım </w:t>
      </w:r>
      <w:r w:rsidR="007B298D" w:rsidRPr="00415CCE">
        <w:rPr>
          <w:rFonts w:ascii="Times New Roman" w:hAnsi="Times New Roman" w:cs="Times New Roman"/>
          <w:sz w:val="24"/>
          <w:szCs w:val="24"/>
        </w:rPr>
        <w:t>m</w:t>
      </w:r>
      <w:r w:rsidRPr="00415CCE">
        <w:rPr>
          <w:rFonts w:ascii="Times New Roman" w:hAnsi="Times New Roman" w:cs="Times New Roman"/>
          <w:sz w:val="24"/>
          <w:szCs w:val="24"/>
        </w:rPr>
        <w:t xml:space="preserve">evzuatlarına uyacaklarına dair Yönetmelik ek-14’üne uygun noter onaylı </w:t>
      </w:r>
      <w:r w:rsidR="0013734E" w:rsidRPr="00415CCE">
        <w:rPr>
          <w:rFonts w:ascii="Times New Roman" w:hAnsi="Times New Roman" w:cs="Times New Roman"/>
          <w:sz w:val="24"/>
          <w:szCs w:val="24"/>
        </w:rPr>
        <w:t xml:space="preserve">yeni </w:t>
      </w:r>
      <w:r w:rsidRPr="00415CCE">
        <w:rPr>
          <w:rFonts w:ascii="Times New Roman" w:hAnsi="Times New Roman" w:cs="Times New Roman"/>
          <w:sz w:val="24"/>
          <w:szCs w:val="24"/>
        </w:rPr>
        <w:t>taahhütname</w:t>
      </w:r>
    </w:p>
    <w:p w:rsidR="00FD40E5" w:rsidRPr="00415CCE" w:rsidRDefault="00FD40E5" w:rsidP="007B298D">
      <w:pPr>
        <w:pStyle w:val="ListeParagraf"/>
        <w:numPr>
          <w:ilvl w:val="0"/>
          <w:numId w:val="2"/>
        </w:numPr>
        <w:ind w:left="1134"/>
        <w:jc w:val="both"/>
        <w:rPr>
          <w:rFonts w:ascii="Times New Roman" w:hAnsi="Times New Roman" w:cs="Times New Roman"/>
          <w:sz w:val="24"/>
          <w:szCs w:val="24"/>
        </w:rPr>
      </w:pPr>
      <w:r w:rsidRPr="00415CCE">
        <w:rPr>
          <w:rFonts w:ascii="Times New Roman" w:hAnsi="Times New Roman" w:cs="Times New Roman"/>
          <w:bCs/>
          <w:sz w:val="24"/>
          <w:szCs w:val="24"/>
        </w:rPr>
        <w:t xml:space="preserve">TS EN ISO/IEC 17065 Standardına göre akredite olduğuna dair Akreditasyon Sertifikası </w:t>
      </w:r>
      <w:r w:rsidR="002446A1" w:rsidRPr="00415CCE">
        <w:rPr>
          <w:rFonts w:ascii="Times New Roman" w:hAnsi="Times New Roman" w:cs="Times New Roman"/>
          <w:bCs/>
          <w:sz w:val="24"/>
          <w:szCs w:val="24"/>
        </w:rPr>
        <w:t>(</w:t>
      </w:r>
      <w:r w:rsidRPr="00415CCE">
        <w:rPr>
          <w:rFonts w:ascii="Times New Roman" w:hAnsi="Times New Roman" w:cs="Times New Roman"/>
          <w:bCs/>
          <w:sz w:val="24"/>
          <w:szCs w:val="24"/>
        </w:rPr>
        <w:t>Türk Akreditasyon Kurumu veya Avrupa Akreditasyon Birliği karşılıklı tanıma anlaşmasına göre geçerliliği mevcut uluslararası akreditasy</w:t>
      </w:r>
      <w:r w:rsidR="002446A1" w:rsidRPr="00415CCE">
        <w:rPr>
          <w:rFonts w:ascii="Times New Roman" w:hAnsi="Times New Roman" w:cs="Times New Roman"/>
          <w:bCs/>
          <w:sz w:val="24"/>
          <w:szCs w:val="24"/>
        </w:rPr>
        <w:t xml:space="preserve">on kurumlarından akredite </w:t>
      </w:r>
      <w:r w:rsidR="00554C28" w:rsidRPr="00415CCE">
        <w:rPr>
          <w:rFonts w:ascii="Times New Roman" w:hAnsi="Times New Roman" w:cs="Times New Roman"/>
          <w:bCs/>
          <w:sz w:val="24"/>
          <w:szCs w:val="24"/>
        </w:rPr>
        <w:t>olduysa bu</w:t>
      </w:r>
      <w:r w:rsidR="002446A1" w:rsidRPr="00415CCE">
        <w:rPr>
          <w:rFonts w:ascii="Times New Roman" w:hAnsi="Times New Roman" w:cs="Times New Roman"/>
          <w:bCs/>
          <w:sz w:val="24"/>
          <w:szCs w:val="24"/>
        </w:rPr>
        <w:t xml:space="preserve"> </w:t>
      </w:r>
      <w:r w:rsidRPr="00415CCE">
        <w:rPr>
          <w:rFonts w:ascii="Times New Roman" w:hAnsi="Times New Roman" w:cs="Times New Roman"/>
          <w:bCs/>
          <w:sz w:val="24"/>
          <w:szCs w:val="24"/>
        </w:rPr>
        <w:t>akreditasyon kurum</w:t>
      </w:r>
      <w:r w:rsidR="002446A1" w:rsidRPr="00415CCE">
        <w:rPr>
          <w:rFonts w:ascii="Times New Roman" w:hAnsi="Times New Roman" w:cs="Times New Roman"/>
          <w:bCs/>
          <w:sz w:val="24"/>
          <w:szCs w:val="24"/>
        </w:rPr>
        <w:t>undan</w:t>
      </w:r>
      <w:r w:rsidRPr="00415CCE">
        <w:rPr>
          <w:rFonts w:ascii="Times New Roman" w:hAnsi="Times New Roman" w:cs="Times New Roman"/>
          <w:bCs/>
          <w:sz w:val="24"/>
          <w:szCs w:val="24"/>
        </w:rPr>
        <w:t xml:space="preserve"> akredite oldu</w:t>
      </w:r>
      <w:r w:rsidR="002446A1" w:rsidRPr="00415CCE">
        <w:rPr>
          <w:rFonts w:ascii="Times New Roman" w:hAnsi="Times New Roman" w:cs="Times New Roman"/>
          <w:bCs/>
          <w:sz w:val="24"/>
          <w:szCs w:val="24"/>
        </w:rPr>
        <w:t>ğuna dair akreditasyon belgesi)</w:t>
      </w:r>
    </w:p>
    <w:p w:rsidR="0013734E" w:rsidRPr="00415CCE" w:rsidRDefault="0013734E" w:rsidP="007B298D">
      <w:pPr>
        <w:pStyle w:val="ListeParagraf"/>
        <w:numPr>
          <w:ilvl w:val="0"/>
          <w:numId w:val="2"/>
        </w:numPr>
        <w:ind w:left="1134"/>
        <w:jc w:val="both"/>
        <w:rPr>
          <w:rFonts w:ascii="Times New Roman" w:hAnsi="Times New Roman" w:cs="Times New Roman"/>
          <w:sz w:val="24"/>
          <w:szCs w:val="24"/>
        </w:rPr>
      </w:pPr>
      <w:r w:rsidRPr="00415CCE">
        <w:rPr>
          <w:rFonts w:ascii="Times New Roman" w:hAnsi="Times New Roman" w:cs="Times New Roman"/>
          <w:color w:val="1C283D"/>
          <w:sz w:val="24"/>
          <w:szCs w:val="24"/>
          <w:shd w:val="clear" w:color="auto" w:fill="FFFFFF"/>
        </w:rPr>
        <w:t>Yetkilendirilmiş kuruluşların çalışma izni akreditasyon süresi ile sınırlıdır. Yetkilendirilmiş kuruluş, akreditasyon süresinin bitiminden otuz gün önce akreditasyon belgesi, akreditasyon belgesi temin edilemediği takdirde akreditasyon durumuna veya sürecine ilişkin belge ile süre uzatımı için Bakanlığa başvurmakla yükümlüdür.</w:t>
      </w:r>
    </w:p>
    <w:p w:rsidR="007B298D" w:rsidRPr="00415CCE" w:rsidRDefault="007B298D" w:rsidP="007B298D">
      <w:pPr>
        <w:pStyle w:val="ListeParagraf"/>
        <w:numPr>
          <w:ilvl w:val="0"/>
          <w:numId w:val="2"/>
        </w:numPr>
        <w:ind w:left="1134"/>
        <w:jc w:val="both"/>
        <w:rPr>
          <w:rFonts w:ascii="Times New Roman" w:hAnsi="Times New Roman" w:cs="Times New Roman"/>
          <w:sz w:val="24"/>
          <w:szCs w:val="24"/>
        </w:rPr>
      </w:pPr>
      <w:r w:rsidRPr="00415CCE">
        <w:rPr>
          <w:rFonts w:ascii="Times New Roman" w:hAnsi="Times New Roman" w:cs="Times New Roman"/>
          <w:bCs/>
          <w:sz w:val="24"/>
          <w:szCs w:val="24"/>
        </w:rPr>
        <w:t>Şirketin sermaye durumunu (yerli veya yerli- yabancı veya yabancı) gösteren belg</w:t>
      </w:r>
      <w:r w:rsidR="0013734E" w:rsidRPr="00415CCE">
        <w:rPr>
          <w:rFonts w:ascii="Times New Roman" w:hAnsi="Times New Roman" w:cs="Times New Roman"/>
          <w:bCs/>
          <w:sz w:val="24"/>
          <w:szCs w:val="24"/>
        </w:rPr>
        <w:t>e “ticaret sicil gazetesi gibi”,</w:t>
      </w:r>
    </w:p>
    <w:p w:rsidR="002446A1" w:rsidRPr="00415CCE" w:rsidRDefault="007B298D" w:rsidP="007B298D">
      <w:pPr>
        <w:pStyle w:val="ListeParagraf"/>
        <w:numPr>
          <w:ilvl w:val="0"/>
          <w:numId w:val="2"/>
        </w:numPr>
        <w:jc w:val="both"/>
        <w:rPr>
          <w:rFonts w:ascii="Times New Roman" w:hAnsi="Times New Roman" w:cs="Times New Roman"/>
          <w:sz w:val="24"/>
          <w:szCs w:val="24"/>
        </w:rPr>
      </w:pPr>
      <w:r w:rsidRPr="00415CCE">
        <w:rPr>
          <w:rFonts w:ascii="Times New Roman" w:hAnsi="Times New Roman" w:cs="Times New Roman"/>
          <w:bCs/>
          <w:sz w:val="24"/>
          <w:szCs w:val="24"/>
        </w:rPr>
        <w:t xml:space="preserve">Kuruluşta görev yapan Bakanlık tarafından yetki verilen kontrolör ve </w:t>
      </w:r>
      <w:proofErr w:type="spellStart"/>
      <w:r w:rsidRPr="00415CCE">
        <w:rPr>
          <w:rFonts w:ascii="Times New Roman" w:hAnsi="Times New Roman" w:cs="Times New Roman"/>
          <w:bCs/>
          <w:sz w:val="24"/>
          <w:szCs w:val="24"/>
        </w:rPr>
        <w:t>sertifikerlerin</w:t>
      </w:r>
      <w:proofErr w:type="spellEnd"/>
      <w:r w:rsidRPr="00415CCE">
        <w:rPr>
          <w:rFonts w:ascii="Times New Roman" w:hAnsi="Times New Roman" w:cs="Times New Roman"/>
          <w:bCs/>
          <w:sz w:val="24"/>
          <w:szCs w:val="24"/>
        </w:rPr>
        <w:t xml:space="preserve"> isimleri</w:t>
      </w:r>
      <w:r w:rsidR="0013734E" w:rsidRPr="00415CCE">
        <w:rPr>
          <w:rFonts w:ascii="Times New Roman" w:hAnsi="Times New Roman" w:cs="Times New Roman"/>
          <w:bCs/>
          <w:sz w:val="24"/>
          <w:szCs w:val="24"/>
        </w:rPr>
        <w:t>nin bulunduğu organizasyon şeması,</w:t>
      </w:r>
    </w:p>
    <w:p w:rsidR="00A81FDD" w:rsidRPr="00415CCE" w:rsidRDefault="00A81FDD" w:rsidP="007B298D">
      <w:pPr>
        <w:pStyle w:val="ListeParagraf"/>
        <w:numPr>
          <w:ilvl w:val="0"/>
          <w:numId w:val="2"/>
        </w:numPr>
        <w:jc w:val="both"/>
        <w:rPr>
          <w:rFonts w:ascii="Times New Roman" w:hAnsi="Times New Roman" w:cs="Times New Roman"/>
          <w:sz w:val="24"/>
          <w:szCs w:val="24"/>
        </w:rPr>
      </w:pPr>
      <w:r w:rsidRPr="00415CCE">
        <w:rPr>
          <w:rFonts w:ascii="Times New Roman" w:hAnsi="Times New Roman" w:cs="Times New Roman"/>
          <w:sz w:val="24"/>
          <w:szCs w:val="24"/>
        </w:rPr>
        <w:t>Döner Sermaye İşletmesine intikal ettirilmesi gereken hizmet bedeli makbuzu/</w:t>
      </w:r>
      <w:proofErr w:type="gramStart"/>
      <w:r w:rsidRPr="00415CCE">
        <w:rPr>
          <w:rFonts w:ascii="Times New Roman" w:hAnsi="Times New Roman" w:cs="Times New Roman"/>
          <w:sz w:val="24"/>
          <w:szCs w:val="24"/>
        </w:rPr>
        <w:t>dekontu</w:t>
      </w:r>
      <w:proofErr w:type="gramEnd"/>
    </w:p>
    <w:p w:rsidR="0013734E" w:rsidRPr="00415CCE" w:rsidRDefault="0013734E" w:rsidP="007B298D">
      <w:pPr>
        <w:pStyle w:val="ListeParagraf"/>
        <w:numPr>
          <w:ilvl w:val="0"/>
          <w:numId w:val="2"/>
        </w:numPr>
        <w:jc w:val="both"/>
        <w:rPr>
          <w:rFonts w:ascii="Times New Roman" w:hAnsi="Times New Roman" w:cs="Times New Roman"/>
          <w:sz w:val="24"/>
          <w:szCs w:val="24"/>
        </w:rPr>
      </w:pPr>
      <w:r w:rsidRPr="00415CCE">
        <w:rPr>
          <w:rFonts w:ascii="Times New Roman" w:hAnsi="Times New Roman" w:cs="Times New Roman"/>
          <w:sz w:val="24"/>
          <w:szCs w:val="24"/>
        </w:rPr>
        <w:t xml:space="preserve">Bakanlık </w:t>
      </w:r>
      <w:r w:rsidR="00415CCE" w:rsidRPr="00415CCE">
        <w:rPr>
          <w:rFonts w:ascii="Times New Roman" w:hAnsi="Times New Roman" w:cs="Times New Roman"/>
          <w:sz w:val="24"/>
          <w:szCs w:val="24"/>
        </w:rPr>
        <w:t>gerek gördüğü durumlarda ek bilgi ve belge isteyebilir.</w:t>
      </w:r>
    </w:p>
    <w:p w:rsidR="00554C28" w:rsidRPr="00415CCE" w:rsidRDefault="00554C28" w:rsidP="007B298D">
      <w:pPr>
        <w:jc w:val="both"/>
        <w:rPr>
          <w:rFonts w:ascii="Times New Roman" w:hAnsi="Times New Roman" w:cs="Times New Roman"/>
          <w:sz w:val="24"/>
          <w:szCs w:val="24"/>
        </w:rPr>
      </w:pPr>
    </w:p>
    <w:p w:rsidR="00554C28" w:rsidRPr="00415CCE" w:rsidRDefault="007B298D" w:rsidP="007B298D">
      <w:pPr>
        <w:jc w:val="both"/>
        <w:rPr>
          <w:rFonts w:ascii="Times New Roman" w:hAnsi="Times New Roman" w:cs="Times New Roman"/>
          <w:sz w:val="24"/>
          <w:szCs w:val="24"/>
        </w:rPr>
      </w:pPr>
      <w:r w:rsidRPr="00415CCE">
        <w:rPr>
          <w:rFonts w:ascii="Times New Roman" w:hAnsi="Times New Roman" w:cs="Times New Roman"/>
          <w:sz w:val="24"/>
          <w:szCs w:val="24"/>
        </w:rPr>
        <w:t>NOT:</w:t>
      </w:r>
      <w:r w:rsidR="00554C28" w:rsidRPr="00415CCE">
        <w:rPr>
          <w:rFonts w:ascii="Times New Roman" w:hAnsi="Times New Roman" w:cs="Times New Roman"/>
          <w:sz w:val="24"/>
          <w:szCs w:val="24"/>
        </w:rPr>
        <w:t xml:space="preserve"> Üretici sayısına göre kontrol sayısının yeterliliği kontrol edilir. Kontrolör sayısı yeterli değilse kontrolör yeterliliği s</w:t>
      </w:r>
      <w:r w:rsidR="00A910D6" w:rsidRPr="00415CCE">
        <w:rPr>
          <w:rFonts w:ascii="Times New Roman" w:hAnsi="Times New Roman" w:cs="Times New Roman"/>
          <w:sz w:val="24"/>
          <w:szCs w:val="24"/>
        </w:rPr>
        <w:t>ağlanmalıdır</w:t>
      </w:r>
      <w:r w:rsidR="00554C28" w:rsidRPr="00415CCE">
        <w:rPr>
          <w:rFonts w:ascii="Times New Roman" w:hAnsi="Times New Roman" w:cs="Times New Roman"/>
          <w:sz w:val="24"/>
          <w:szCs w:val="24"/>
        </w:rPr>
        <w:t>.</w:t>
      </w:r>
      <w:bookmarkEnd w:id="0"/>
    </w:p>
    <w:sectPr w:rsidR="00554C28" w:rsidRPr="00415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22AC4"/>
    <w:multiLevelType w:val="hybridMultilevel"/>
    <w:tmpl w:val="D7F21D86"/>
    <w:lvl w:ilvl="0" w:tplc="041F000F">
      <w:start w:val="1"/>
      <w:numFmt w:val="decimal"/>
      <w:lvlText w:val="%1."/>
      <w:lvlJc w:val="left"/>
      <w:pPr>
        <w:ind w:left="1211"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 w15:restartNumberingAfterBreak="0">
    <w:nsid w:val="78552908"/>
    <w:multiLevelType w:val="hybridMultilevel"/>
    <w:tmpl w:val="B7886CD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35"/>
    <w:rsid w:val="000610E4"/>
    <w:rsid w:val="0013734E"/>
    <w:rsid w:val="002446A1"/>
    <w:rsid w:val="00356C35"/>
    <w:rsid w:val="00415CCE"/>
    <w:rsid w:val="00554C28"/>
    <w:rsid w:val="007B298D"/>
    <w:rsid w:val="00A81FDD"/>
    <w:rsid w:val="00A910D6"/>
    <w:rsid w:val="00B47FC8"/>
    <w:rsid w:val="00CB6090"/>
    <w:rsid w:val="00FD4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B0BC"/>
  <w15:chartTrackingRefBased/>
  <w15:docId w15:val="{7FA000EC-9F05-4B82-874C-1E7B6914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1AC6B-AE0B-41A1-9605-B871F5D0AE02}"/>
</file>

<file path=customXml/itemProps2.xml><?xml version="1.0" encoding="utf-8"?>
<ds:datastoreItem xmlns:ds="http://schemas.openxmlformats.org/officeDocument/2006/customXml" ds:itemID="{EEFEDF05-8C0C-429F-999E-CE94788F05C6}"/>
</file>

<file path=customXml/itemProps3.xml><?xml version="1.0" encoding="utf-8"?>
<ds:datastoreItem xmlns:ds="http://schemas.openxmlformats.org/officeDocument/2006/customXml" ds:itemID="{ECB0B128-B3CD-499E-A3E0-09EE16F99F1D}"/>
</file>

<file path=docProps/app.xml><?xml version="1.0" encoding="utf-8"?>
<Properties xmlns="http://schemas.openxmlformats.org/officeDocument/2006/extended-properties" xmlns:vt="http://schemas.openxmlformats.org/officeDocument/2006/docPropsVTypes">
  <Template>Normal</Template>
  <TotalTime>281</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Gıda Tarım ve Hayvancılık Bakanlığı</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ALTINDAL ÖZTUNA</dc:creator>
  <cp:keywords/>
  <dc:description/>
  <cp:lastModifiedBy>Nalan ALTINDAL ÖZTUNA</cp:lastModifiedBy>
  <cp:revision>7</cp:revision>
  <dcterms:created xsi:type="dcterms:W3CDTF">2018-07-26T08:17:00Z</dcterms:created>
  <dcterms:modified xsi:type="dcterms:W3CDTF">2018-08-02T14:16:00Z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